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F28A">
      <w:pPr>
        <w:spacing w:line="254" w:lineRule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TGE借贷服务协议</w:t>
      </w:r>
    </w:p>
    <w:p w14:paraId="4C1A896F">
      <w:pPr>
        <w:spacing w:line="254" w:lineRule="auto"/>
        <w:rPr>
          <w:rFonts w:ascii="Arial"/>
          <w:sz w:val="21"/>
        </w:rPr>
      </w:pPr>
    </w:p>
    <w:p w14:paraId="6F0713B9">
      <w:pPr>
        <w:spacing w:line="255" w:lineRule="auto"/>
        <w:rPr>
          <w:rFonts w:ascii="Arial"/>
          <w:sz w:val="21"/>
        </w:rPr>
      </w:pPr>
    </w:p>
    <w:p w14:paraId="5DE37CF2">
      <w:pPr>
        <w:pStyle w:val="2"/>
        <w:spacing w:before="99" w:line="195" w:lineRule="auto"/>
        <w:ind w:left="544"/>
        <w:rPr>
          <w:rFonts w:hint="default" w:eastAsia="宋体"/>
          <w:lang w:val="en-US" w:eastAsia="zh-CN"/>
        </w:rPr>
      </w:pPr>
      <w:r>
        <w:rPr>
          <w:spacing w:val="-8"/>
        </w:rPr>
        <w:t>甲</w:t>
      </w:r>
      <w:r>
        <w:rPr>
          <w:rFonts w:ascii="Microsoft YaHei UI" w:hAnsi="Microsoft YaHei UI" w:eastAsia="Microsoft YaHei UI" w:cs="Microsoft YaHei UI"/>
          <w:spacing w:val="-8"/>
        </w:rPr>
        <w:t xml:space="preserve">⽅  </w:t>
      </w:r>
      <w:r>
        <w:rPr>
          <w:spacing w:val="-8"/>
        </w:rPr>
        <w:t>：</w:t>
      </w:r>
    </w:p>
    <w:p w14:paraId="0AA43329">
      <w:pPr>
        <w:spacing w:line="362" w:lineRule="auto"/>
        <w:rPr>
          <w:rFonts w:ascii="Arial"/>
          <w:sz w:val="21"/>
        </w:rPr>
      </w:pPr>
    </w:p>
    <w:p w14:paraId="184E303C">
      <w:pPr>
        <w:pStyle w:val="2"/>
        <w:spacing w:before="99" w:line="503" w:lineRule="auto"/>
        <w:ind w:left="492" w:right="8949" w:firstLine="15"/>
        <w:rPr>
          <w:rFonts w:ascii="Arial"/>
          <w:sz w:val="21"/>
        </w:rPr>
      </w:pPr>
      <w:r>
        <w:rPr>
          <w:rFonts w:ascii="Microsoft YaHei UI" w:hAnsi="Microsoft YaHei UI" w:eastAsia="Microsoft YaHei UI" w:cs="Microsoft YaHei UI"/>
          <w:spacing w:val="-38"/>
        </w:rPr>
        <w:t>⼄⽅</w:t>
      </w:r>
      <w:r>
        <w:rPr>
          <w:rFonts w:ascii="Microsoft YaHei UI" w:hAnsi="Microsoft YaHei UI" w:eastAsia="Microsoft YaHei UI" w:cs="Microsoft YaHei UI"/>
          <w:spacing w:val="62"/>
          <w:w w:val="101"/>
        </w:rPr>
        <w:t xml:space="preserve"> </w:t>
      </w:r>
      <w:r>
        <w:rPr>
          <w:spacing w:val="-38"/>
        </w:rPr>
        <w:t>：</w:t>
      </w:r>
      <w:r>
        <w:t xml:space="preserve"> </w:t>
      </w:r>
      <w:r>
        <w:rPr>
          <w:spacing w:val="-23"/>
        </w:rPr>
        <w:t>丙方 ：</w:t>
      </w:r>
    </w:p>
    <w:p w14:paraId="2D7A3B17">
      <w:pPr>
        <w:pStyle w:val="2"/>
        <w:spacing w:before="99" w:line="235" w:lineRule="auto"/>
        <w:ind w:firstLine="478"/>
        <w:rPr>
          <w:rFonts w:ascii="Arial"/>
          <w:sz w:val="21"/>
        </w:rPr>
      </w:pPr>
      <w:r>
        <w:rPr>
          <w:spacing w:val="-5"/>
        </w:rPr>
        <w:t>跟据中华人民共和国法律、法规的规定，甲、</w:t>
      </w:r>
      <w:r>
        <w:rPr>
          <w:rFonts w:ascii="Microsoft YaHei UI" w:hAnsi="Microsoft YaHei UI" w:eastAsia="Microsoft YaHei UI" w:cs="Microsoft YaHei UI"/>
          <w:spacing w:val="-6"/>
        </w:rPr>
        <w:t>⼄</w:t>
      </w:r>
      <w:r>
        <w:rPr>
          <w:rFonts w:ascii="Microsoft YaHei UI" w:hAnsi="Microsoft YaHei UI" w:eastAsia="Microsoft YaHei UI" w:cs="Microsoft YaHei UI"/>
          <w:spacing w:val="33"/>
        </w:rPr>
        <w:t xml:space="preserve"> </w:t>
      </w:r>
      <w:r>
        <w:rPr>
          <w:spacing w:val="-6"/>
        </w:rPr>
        <w:t>、丙三</w:t>
      </w:r>
      <w:r>
        <w:rPr>
          <w:rFonts w:ascii="Microsoft YaHei UI" w:hAnsi="Microsoft YaHei UI" w:eastAsia="Microsoft YaHei UI" w:cs="Microsoft YaHei UI"/>
          <w:spacing w:val="-6"/>
        </w:rPr>
        <w:t>⽅</w:t>
      </w:r>
      <w:r>
        <w:rPr>
          <w:spacing w:val="-6"/>
        </w:rPr>
        <w:t>经友好协商，就合作事宜达成以下</w:t>
      </w:r>
      <w:r>
        <w:rPr>
          <w:rFonts w:ascii="Microsoft YaHei UI" w:hAnsi="Microsoft YaHei UI" w:eastAsia="Microsoft YaHei UI" w:cs="Microsoft YaHei UI"/>
          <w:spacing w:val="-6"/>
        </w:rPr>
        <w:t>⼀</w:t>
      </w:r>
      <w:r>
        <w:rPr>
          <w:rFonts w:ascii="Microsoft YaHei UI" w:hAnsi="Microsoft YaHei UI" w:eastAsia="Microsoft YaHei UI" w:cs="Microsoft YaHei UI"/>
        </w:rPr>
        <w:t xml:space="preserve"> </w:t>
      </w:r>
      <w:r>
        <w:rPr>
          <w:spacing w:val="-9"/>
        </w:rPr>
        <w:t>致意</w:t>
      </w:r>
      <w:r>
        <w:rPr>
          <w:rFonts w:ascii="Microsoft YaHei UI" w:hAnsi="Microsoft YaHei UI" w:eastAsia="Microsoft YaHei UI" w:cs="Microsoft YaHei UI"/>
          <w:spacing w:val="-9"/>
        </w:rPr>
        <w:t xml:space="preserve">⻅ </w:t>
      </w:r>
      <w:r>
        <w:rPr>
          <w:spacing w:val="-9"/>
        </w:rPr>
        <w:t>，特订</w:t>
      </w:r>
      <w:r>
        <w:rPr>
          <w:rFonts w:ascii="Microsoft YaHei UI" w:hAnsi="Microsoft YaHei UI" w:eastAsia="Microsoft YaHei UI" w:cs="Microsoft YaHei UI"/>
          <w:spacing w:val="-9"/>
        </w:rPr>
        <w:t>⽴</w:t>
      </w:r>
      <w:r>
        <w:rPr>
          <w:spacing w:val="-9"/>
        </w:rPr>
        <w:t>本</w:t>
      </w:r>
      <w:r>
        <w:rPr>
          <w:rFonts w:hint="eastAsia"/>
          <w:spacing w:val="-9"/>
          <w:lang w:val="en-US" w:eastAsia="zh-CN"/>
        </w:rPr>
        <w:t>协议</w:t>
      </w:r>
      <w:r>
        <w:rPr>
          <w:spacing w:val="-9"/>
        </w:rPr>
        <w:t>。</w:t>
      </w:r>
    </w:p>
    <w:p w14:paraId="650E2F4D">
      <w:pPr>
        <w:pStyle w:val="2"/>
        <w:spacing w:before="127" w:line="195" w:lineRule="auto"/>
        <w:ind w:left="483"/>
        <w:rPr>
          <w:spacing w:val="-11"/>
        </w:rPr>
      </w:pPr>
      <w:r>
        <w:rPr>
          <w:spacing w:val="-17"/>
        </w:rPr>
        <w:t>1. 本合同</w:t>
      </w:r>
      <w:r>
        <w:rPr>
          <w:rFonts w:ascii="Microsoft YaHei UI" w:hAnsi="Microsoft YaHei UI" w:eastAsia="Microsoft YaHei UI" w:cs="Microsoft YaHei UI"/>
          <w:spacing w:val="-17"/>
        </w:rPr>
        <w:t>⾃</w:t>
      </w:r>
      <w:r>
        <w:rPr>
          <w:rFonts w:hint="eastAsia" w:ascii="Microsoft YaHei UI" w:hAnsi="Microsoft YaHei UI" w:eastAsia="Microsoft YaHei UI" w:cs="Microsoft YaHei UI"/>
          <w:spacing w:val="-17"/>
          <w:lang w:val="en-US" w:eastAsia="zh-CN"/>
        </w:rPr>
        <w:t xml:space="preserve">           </w:t>
      </w:r>
      <w:r>
        <w:rPr>
          <w:spacing w:val="-17"/>
        </w:rPr>
        <w:t>年</w:t>
      </w:r>
      <w:r>
        <w:rPr>
          <w:spacing w:val="97"/>
        </w:rPr>
        <w:t xml:space="preserve"> </w:t>
      </w:r>
      <w:r>
        <w:rPr>
          <w:rFonts w:hint="eastAsia"/>
          <w:spacing w:val="97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spacing w:val="-17"/>
        </w:rPr>
        <w:t>⽉</w:t>
      </w:r>
      <w:r>
        <w:rPr>
          <w:rFonts w:ascii="Microsoft YaHei UI" w:hAnsi="Microsoft YaHei UI" w:eastAsia="Microsoft YaHei UI" w:cs="Microsoft YaHei UI"/>
          <w:spacing w:val="4"/>
        </w:rPr>
        <w:t xml:space="preserve"> </w:t>
      </w:r>
      <w:r>
        <w:rPr>
          <w:rFonts w:hint="eastAsia" w:ascii="Microsoft YaHei UI" w:hAnsi="Microsoft YaHei UI" w:eastAsia="Microsoft YaHei UI" w:cs="Microsoft YaHei UI"/>
          <w:spacing w:val="4"/>
          <w:lang w:val="en-US" w:eastAsia="zh-CN"/>
        </w:rPr>
        <w:t xml:space="preserve"> </w:t>
      </w:r>
      <w:r>
        <w:rPr>
          <w:rFonts w:ascii="Microsoft YaHei UI" w:hAnsi="Microsoft YaHei UI" w:eastAsia="Microsoft YaHei UI" w:cs="Microsoft YaHei UI"/>
          <w:spacing w:val="4"/>
        </w:rPr>
        <w:t xml:space="preserve">    </w:t>
      </w:r>
      <w:r>
        <w:rPr>
          <w:rFonts w:ascii="Microsoft YaHei UI" w:hAnsi="Microsoft YaHei UI" w:eastAsia="Microsoft YaHei UI" w:cs="Microsoft YaHei UI"/>
          <w:spacing w:val="-17"/>
        </w:rPr>
        <w:t>⽇</w:t>
      </w:r>
      <w:r>
        <w:rPr>
          <w:spacing w:val="-17"/>
        </w:rPr>
        <w:t>起</w:t>
      </w:r>
      <w:r>
        <w:rPr>
          <w:rFonts w:ascii="Microsoft YaHei UI" w:hAnsi="Microsoft YaHei UI" w:eastAsia="Microsoft YaHei UI" w:cs="Microsoft YaHei UI"/>
          <w:spacing w:val="-17"/>
        </w:rPr>
        <w:t>⽣</w:t>
      </w:r>
      <w:r>
        <w:rPr>
          <w:spacing w:val="-17"/>
        </w:rPr>
        <w:t>效。</w:t>
      </w:r>
    </w:p>
    <w:p w14:paraId="2C6BC043">
      <w:pPr>
        <w:pStyle w:val="2"/>
        <w:spacing w:before="88" w:line="195" w:lineRule="auto"/>
        <w:ind w:left="470"/>
        <w:rPr>
          <w:spacing w:val="-11"/>
        </w:rPr>
      </w:pPr>
    </w:p>
    <w:p w14:paraId="70708998">
      <w:pPr>
        <w:pStyle w:val="2"/>
        <w:spacing w:before="88" w:line="195" w:lineRule="auto"/>
        <w:ind w:left="470"/>
        <w:rPr>
          <w:rFonts w:ascii="Arial"/>
          <w:sz w:val="21"/>
        </w:rPr>
      </w:pPr>
      <w:r>
        <w:rPr>
          <w:spacing w:val="-11"/>
        </w:rPr>
        <w:t>2. 除</w:t>
      </w:r>
      <w:r>
        <w:rPr>
          <w:rFonts w:ascii="Microsoft YaHei UI" w:hAnsi="Microsoft YaHei UI" w:eastAsia="Microsoft YaHei UI" w:cs="Microsoft YaHei UI"/>
          <w:spacing w:val="-11"/>
        </w:rPr>
        <w:t>⾮</w:t>
      </w:r>
      <w:r>
        <w:rPr>
          <w:spacing w:val="-11"/>
        </w:rPr>
        <w:t>提前解除或到期终</w:t>
      </w:r>
      <w:r>
        <w:rPr>
          <w:rFonts w:ascii="Microsoft YaHei UI" w:hAnsi="Microsoft YaHei UI" w:eastAsia="Microsoft YaHei UI" w:cs="Microsoft YaHei UI"/>
          <w:spacing w:val="-11"/>
        </w:rPr>
        <w:t>⽌</w:t>
      </w:r>
      <w:r>
        <w:rPr>
          <w:rFonts w:ascii="Microsoft YaHei UI" w:hAnsi="Microsoft YaHei UI" w:eastAsia="Microsoft YaHei UI" w:cs="Microsoft YaHei UI"/>
          <w:spacing w:val="34"/>
        </w:rPr>
        <w:t xml:space="preserve"> </w:t>
      </w:r>
      <w:r>
        <w:rPr>
          <w:spacing w:val="-11"/>
        </w:rPr>
        <w:t>，本</w:t>
      </w:r>
      <w:r>
        <w:rPr>
          <w:rFonts w:hint="eastAsia"/>
          <w:spacing w:val="-11"/>
          <w:lang w:val="en-US" w:eastAsia="zh-CN"/>
        </w:rPr>
        <w:t>协议</w:t>
      </w:r>
      <w:r>
        <w:rPr>
          <w:spacing w:val="-11"/>
        </w:rPr>
        <w:t>将持续有效</w:t>
      </w:r>
      <w:r>
        <w:rPr>
          <w:rFonts w:ascii="Microsoft YaHei UI" w:hAnsi="Microsoft YaHei UI" w:eastAsia="Microsoft YaHei UI" w:cs="Microsoft YaHei UI"/>
          <w:spacing w:val="-11"/>
        </w:rPr>
        <w:t xml:space="preserve">⾄   </w:t>
      </w:r>
      <w:r>
        <w:rPr>
          <w:rFonts w:hint="eastAsia" w:ascii="Microsoft YaHei UI" w:hAnsi="Microsoft YaHei UI" w:eastAsia="Microsoft YaHei UI" w:cs="Microsoft YaHei UI"/>
          <w:spacing w:val="-11"/>
          <w:lang w:val="en-US" w:eastAsia="zh-CN"/>
        </w:rPr>
        <w:t xml:space="preserve">     </w:t>
      </w:r>
      <w:r>
        <w:rPr>
          <w:rFonts w:ascii="Microsoft YaHei UI" w:hAnsi="Microsoft YaHei UI" w:eastAsia="Microsoft YaHei UI" w:cs="Microsoft YaHei UI"/>
          <w:spacing w:val="-11"/>
        </w:rPr>
        <w:t xml:space="preserve">  </w:t>
      </w:r>
      <w:r>
        <w:rPr>
          <w:rFonts w:hint="eastAsia" w:ascii="Microsoft YaHei UI" w:hAnsi="Microsoft YaHei UI" w:eastAsia="Microsoft YaHei UI" w:cs="Microsoft YaHei UI"/>
          <w:spacing w:val="-11"/>
          <w:lang w:val="en-US" w:eastAsia="zh-CN"/>
        </w:rPr>
        <w:t xml:space="preserve">  </w:t>
      </w:r>
      <w:r>
        <w:rPr>
          <w:spacing w:val="-11"/>
        </w:rPr>
        <w:t>年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spacing w:val="-11"/>
        </w:rPr>
        <w:t xml:space="preserve">  </w:t>
      </w:r>
      <w:r>
        <w:rPr>
          <w:rFonts w:ascii="Microsoft YaHei UI" w:hAnsi="Microsoft YaHei UI" w:eastAsia="Microsoft YaHei UI" w:cs="Microsoft YaHei UI"/>
          <w:spacing w:val="-11"/>
        </w:rPr>
        <w:t xml:space="preserve">⽉ </w:t>
      </w:r>
      <w:r>
        <w:rPr>
          <w:rFonts w:hint="eastAsia" w:ascii="Microsoft YaHei UI" w:hAnsi="Microsoft YaHei UI" w:eastAsia="Microsoft YaHei UI" w:cs="Microsoft YaHei UI"/>
          <w:spacing w:val="-11"/>
          <w:lang w:val="en-US" w:eastAsia="zh-CN"/>
        </w:rPr>
        <w:t xml:space="preserve"> </w:t>
      </w:r>
      <w:r>
        <w:rPr>
          <w:rFonts w:ascii="Microsoft YaHei UI" w:hAnsi="Microsoft YaHei UI" w:eastAsia="Microsoft YaHei UI" w:cs="Microsoft YaHei UI"/>
          <w:spacing w:val="-11"/>
        </w:rPr>
        <w:t xml:space="preserve">    ⽇ </w:t>
      </w:r>
      <w:r>
        <w:rPr>
          <w:spacing w:val="-11"/>
        </w:rPr>
        <w:t>。</w:t>
      </w:r>
    </w:p>
    <w:p w14:paraId="3FB6BC4A">
      <w:pPr>
        <w:spacing w:line="255" w:lineRule="auto"/>
        <w:rPr>
          <w:rFonts w:ascii="Arial"/>
          <w:sz w:val="21"/>
        </w:rPr>
      </w:pPr>
    </w:p>
    <w:p w14:paraId="6C3FDE5B">
      <w:pPr>
        <w:pStyle w:val="2"/>
        <w:numPr>
          <w:ilvl w:val="0"/>
          <w:numId w:val="0"/>
        </w:numPr>
        <w:spacing w:before="69" w:line="195" w:lineRule="auto"/>
        <w:ind w:firstLine="452" w:firstLineChars="200"/>
        <w:rPr>
          <w:spacing w:val="-7"/>
        </w:rPr>
      </w:pPr>
      <w:r>
        <w:rPr>
          <w:rFonts w:hint="eastAsia"/>
          <w:spacing w:val="-7"/>
          <w:lang w:val="en-US" w:eastAsia="zh-CN"/>
        </w:rPr>
        <w:t>3.丙</w:t>
      </w:r>
      <w:r>
        <w:rPr>
          <w:rFonts w:ascii="Microsoft YaHei UI" w:hAnsi="Microsoft YaHei UI" w:eastAsia="Microsoft YaHei UI" w:cs="Microsoft YaHei UI"/>
          <w:spacing w:val="-7"/>
        </w:rPr>
        <w:t>⽅</w:t>
      </w:r>
      <w:r>
        <w:rPr>
          <w:spacing w:val="-7"/>
        </w:rPr>
        <w:t>同意从</w:t>
      </w:r>
      <w:r>
        <w:rPr>
          <w:rFonts w:hint="eastAsia"/>
          <w:spacing w:val="-7"/>
          <w:lang w:val="en-US" w:eastAsia="zh-CN"/>
        </w:rPr>
        <w:t>乙</w:t>
      </w:r>
      <w:r>
        <w:rPr>
          <w:rFonts w:ascii="Microsoft YaHei UI" w:hAnsi="Microsoft YaHei UI" w:eastAsia="Microsoft YaHei UI" w:cs="Microsoft YaHei UI"/>
          <w:spacing w:val="-7"/>
        </w:rPr>
        <w:t>⽅</w:t>
      </w:r>
      <w:r>
        <w:rPr>
          <w:spacing w:val="-7"/>
        </w:rPr>
        <w:t>处</w:t>
      </w:r>
      <w:r>
        <w:rPr>
          <w:rFonts w:hint="eastAsia"/>
          <w:spacing w:val="-7"/>
          <w:lang w:val="en-US" w:eastAsia="zh-CN"/>
        </w:rPr>
        <w:t>借贷纽糸商业系统中股东钱包TGE、FT钱包TGE</w:t>
      </w:r>
      <w:r>
        <w:rPr>
          <w:spacing w:val="-7"/>
        </w:rPr>
        <w:t>，并将其</w:t>
      </w:r>
      <w:r>
        <w:rPr>
          <w:rFonts w:hint="eastAsia"/>
          <w:spacing w:val="-7"/>
          <w:lang w:val="en-US" w:eastAsia="zh-CN"/>
        </w:rPr>
        <w:t>用于投资纽糸商业系统的投资经营</w:t>
      </w:r>
      <w:r>
        <w:rPr>
          <w:spacing w:val="-7"/>
        </w:rPr>
        <w:t>。</w:t>
      </w:r>
    </w:p>
    <w:p w14:paraId="3700FFF0">
      <w:pPr>
        <w:pStyle w:val="2"/>
        <w:numPr>
          <w:ilvl w:val="0"/>
          <w:numId w:val="0"/>
        </w:numPr>
        <w:spacing w:before="69" w:line="195" w:lineRule="auto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利息按月息</w:t>
      </w:r>
      <w:r>
        <w:rPr>
          <w:rFonts w:hint="eastAsia"/>
          <w:spacing w:val="-7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lang w:val="en-US" w:eastAsia="zh-CN"/>
        </w:rPr>
        <w:t>，本金</w:t>
      </w:r>
      <w:r>
        <w:rPr>
          <w:rFonts w:hint="eastAsia"/>
          <w:spacing w:val="-7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lang w:val="en-US" w:eastAsia="zh-CN"/>
        </w:rPr>
        <w:t>，分期</w:t>
      </w:r>
      <w:r>
        <w:rPr>
          <w:rFonts w:hint="eastAsia"/>
          <w:spacing w:val="-7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lang w:val="en-US" w:eastAsia="zh-CN"/>
        </w:rPr>
        <w:t>期还款，按期以人民币方式还本还息。</w:t>
      </w:r>
    </w:p>
    <w:p w14:paraId="25AF3DE1">
      <w:pPr>
        <w:pStyle w:val="2"/>
        <w:numPr>
          <w:ilvl w:val="0"/>
          <w:numId w:val="0"/>
        </w:numPr>
        <w:spacing w:before="69" w:line="195" w:lineRule="auto"/>
        <w:rPr>
          <w:rFonts w:hint="default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丙方借贷乙方TGE投资属于个人自愿行为，所有产生的投资经营风险由丙方个人承担。</w:t>
      </w:r>
    </w:p>
    <w:p w14:paraId="7A1472E7">
      <w:pPr>
        <w:pStyle w:val="2"/>
        <w:numPr>
          <w:ilvl w:val="0"/>
          <w:numId w:val="0"/>
        </w:numPr>
        <w:spacing w:before="97" w:line="204" w:lineRule="auto"/>
        <w:ind w:right="639" w:rightChars="0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为保证乙方资金安全，</w:t>
      </w:r>
      <w:r>
        <w:rPr>
          <w:rFonts w:hint="eastAsia" w:cs="宋体"/>
          <w:spacing w:val="-4"/>
          <w:lang w:val="en-US" w:eastAsia="zh-CN"/>
        </w:rPr>
        <w:t>丙方</w:t>
      </w:r>
      <w:r>
        <w:rPr>
          <w:spacing w:val="-4"/>
        </w:rPr>
        <w:t>同意将</w:t>
      </w:r>
      <w:r>
        <w:rPr>
          <w:rFonts w:hint="eastAsia"/>
          <w:spacing w:val="-4"/>
          <w:lang w:val="en-US" w:eastAsia="zh-CN"/>
        </w:rPr>
        <w:t>自己名下投资的纽糸账号ID:</w:t>
      </w:r>
      <w:r>
        <w:rPr>
          <w:rFonts w:hint="eastAsia"/>
          <w:spacing w:val="-4"/>
          <w:u w:val="single"/>
          <w:lang w:val="en-US" w:eastAsia="zh-CN"/>
        </w:rPr>
        <w:t xml:space="preserve">              </w:t>
      </w:r>
      <w:r>
        <w:rPr>
          <w:spacing w:val="-4"/>
        </w:rPr>
        <w:t>委托</w:t>
      </w:r>
      <w:r>
        <w:rPr>
          <w:rFonts w:hint="eastAsia"/>
          <w:spacing w:val="-4"/>
          <w:lang w:val="en-US" w:eastAsia="zh-CN"/>
        </w:rPr>
        <w:t>甲</w:t>
      </w:r>
      <w:r>
        <w:rPr>
          <w:rFonts w:ascii="Microsoft YaHei UI" w:hAnsi="Microsoft YaHei UI" w:eastAsia="Microsoft YaHei UI" w:cs="Microsoft YaHei UI"/>
          <w:spacing w:val="-4"/>
        </w:rPr>
        <w:t>⽅</w:t>
      </w:r>
      <w:r>
        <w:rPr>
          <w:rFonts w:hint="eastAsia" w:ascii="宋体" w:hAnsi="宋体" w:eastAsia="宋体" w:cs="宋体"/>
          <w:spacing w:val="-4"/>
          <w:lang w:val="en-US" w:eastAsia="zh-CN"/>
        </w:rPr>
        <w:t>进行监督管理，</w:t>
      </w:r>
      <w:r>
        <w:rPr>
          <w:rFonts w:hint="eastAsia" w:cs="宋体"/>
          <w:spacing w:val="-4"/>
          <w:lang w:val="en-US" w:eastAsia="zh-CN"/>
        </w:rPr>
        <w:t>丙方</w:t>
      </w:r>
      <w:r>
        <w:rPr>
          <w:rFonts w:hint="eastAsia" w:ascii="宋体" w:hAnsi="宋体" w:eastAsia="宋体" w:cs="宋体"/>
          <w:spacing w:val="-4"/>
          <w:lang w:val="en-US" w:eastAsia="zh-CN"/>
        </w:rPr>
        <w:t>在</w:t>
      </w:r>
      <w:r>
        <w:rPr>
          <w:rFonts w:hint="eastAsia" w:cs="宋体"/>
          <w:spacing w:val="-4"/>
          <w:lang w:val="en-US" w:eastAsia="zh-CN"/>
        </w:rPr>
        <w:t>失去还款能力及</w:t>
      </w:r>
      <w:r>
        <w:rPr>
          <w:rFonts w:hint="eastAsia" w:ascii="宋体" w:hAnsi="宋体" w:eastAsia="宋体" w:cs="宋体"/>
          <w:spacing w:val="-4"/>
          <w:lang w:val="en-US" w:eastAsia="zh-CN"/>
        </w:rPr>
        <w:t>不能正常还本还息的情况下，甲方有权把</w:t>
      </w:r>
      <w:r>
        <w:rPr>
          <w:rFonts w:hint="eastAsia" w:cs="宋体"/>
          <w:spacing w:val="-4"/>
          <w:lang w:val="en-US" w:eastAsia="zh-CN"/>
        </w:rPr>
        <w:t>丙</w:t>
      </w:r>
      <w:r>
        <w:rPr>
          <w:rFonts w:hint="eastAsia" w:ascii="宋体" w:hAnsi="宋体" w:eastAsia="宋体" w:cs="宋体"/>
          <w:spacing w:val="-4"/>
          <w:lang w:val="en-US" w:eastAsia="zh-CN"/>
        </w:rPr>
        <w:t>方名下的纽糸账</w:t>
      </w:r>
      <w:r>
        <w:rPr>
          <w:rFonts w:hint="eastAsia" w:cs="宋体"/>
          <w:spacing w:val="-4"/>
          <w:lang w:val="en-US" w:eastAsia="zh-CN"/>
        </w:rPr>
        <w:t>号</w:t>
      </w:r>
      <w:r>
        <w:rPr>
          <w:rFonts w:hint="eastAsia"/>
          <w:spacing w:val="-4"/>
          <w:lang w:val="en-US" w:eastAsia="zh-CN"/>
        </w:rPr>
        <w:t>ID:</w:t>
      </w:r>
      <w:r>
        <w:rPr>
          <w:rFonts w:hint="eastAsia"/>
          <w:spacing w:val="-4"/>
          <w:u w:val="single"/>
          <w:lang w:val="en-US" w:eastAsia="zh-CN"/>
        </w:rPr>
        <w:t xml:space="preserve">                </w:t>
      </w:r>
      <w:r>
        <w:rPr>
          <w:rFonts w:hint="eastAsia"/>
          <w:spacing w:val="-4"/>
          <w:lang w:val="en-US" w:eastAsia="zh-CN"/>
        </w:rPr>
        <w:t xml:space="preserve">过户给乙方，甲方为乙方、丙方提供免费居间服务，只有监督责任，不承担经营责任及投资风险。 </w:t>
      </w:r>
    </w:p>
    <w:p w14:paraId="11D71A86">
      <w:pPr>
        <w:pStyle w:val="2"/>
        <w:numPr>
          <w:ilvl w:val="0"/>
          <w:numId w:val="0"/>
        </w:numPr>
        <w:spacing w:before="97" w:line="204" w:lineRule="auto"/>
        <w:ind w:right="639" w:rightChars="0" w:firstLine="464" w:firstLineChars="200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4.丙方符合借贷TGE的条件;</w:t>
      </w:r>
    </w:p>
    <w:p w14:paraId="4CEB9ED4">
      <w:pPr>
        <w:pStyle w:val="2"/>
        <w:numPr>
          <w:ilvl w:val="0"/>
          <w:numId w:val="0"/>
        </w:numPr>
        <w:spacing w:before="97" w:line="204" w:lineRule="auto"/>
        <w:ind w:right="639" w:rightChars="0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丙方有开拓市场的业务能力，在前期创业资金不足的情况下，有强烈的投资、创业意愿。在纽糸商业系统FT自由交易平台已持有EA数量</w:t>
      </w:r>
      <w:r>
        <w:rPr>
          <w:rFonts w:hint="eastAsia"/>
          <w:spacing w:val="-4"/>
          <w:u w:val="single"/>
          <w:lang w:val="en-US" w:eastAsia="zh-CN"/>
        </w:rPr>
        <w:t xml:space="preserve">        </w:t>
      </w:r>
      <w:r>
        <w:rPr>
          <w:rFonts w:hint="eastAsia"/>
          <w:spacing w:val="-4"/>
          <w:lang w:val="en-US" w:eastAsia="zh-CN"/>
        </w:rPr>
        <w:t>，购买寻宝</w:t>
      </w:r>
      <w:r>
        <w:rPr>
          <w:rFonts w:hint="eastAsia"/>
          <w:spacing w:val="-4"/>
          <w:u w:val="single"/>
          <w:lang w:val="en-US" w:eastAsia="zh-CN"/>
        </w:rPr>
        <w:t xml:space="preserve">        </w:t>
      </w:r>
      <w:r>
        <w:rPr>
          <w:rFonts w:hint="eastAsia"/>
          <w:spacing w:val="-4"/>
          <w:lang w:val="en-US" w:eastAsia="zh-CN"/>
        </w:rPr>
        <w:t>，符合条件后甲方给与担保借贷TGE用于投资周转。</w:t>
      </w:r>
    </w:p>
    <w:p w14:paraId="0803155E">
      <w:pPr>
        <w:pStyle w:val="2"/>
        <w:numPr>
          <w:ilvl w:val="0"/>
          <w:numId w:val="0"/>
        </w:numPr>
        <w:spacing w:before="97" w:line="204" w:lineRule="auto"/>
        <w:ind w:right="639" w:rightChars="0" w:firstLine="464" w:firstLineChars="200"/>
        <w:rPr>
          <w:rFonts w:hint="eastAsia" w:cs="宋体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5.乙方在纽糸商业系统FT自由交易平台持有EA数量</w:t>
      </w:r>
      <w:r>
        <w:rPr>
          <w:rFonts w:hint="eastAsia"/>
          <w:spacing w:val="-4"/>
          <w:u w:val="single"/>
          <w:lang w:val="en-US" w:eastAsia="zh-CN"/>
        </w:rPr>
        <w:t xml:space="preserve">        </w:t>
      </w:r>
      <w:r>
        <w:rPr>
          <w:rFonts w:hint="eastAsia"/>
          <w:spacing w:val="-4"/>
          <w:lang w:val="en-US" w:eastAsia="zh-CN"/>
        </w:rPr>
        <w:t>，购买寻宝</w:t>
      </w:r>
      <w:r>
        <w:rPr>
          <w:rFonts w:hint="eastAsia"/>
          <w:spacing w:val="-4"/>
          <w:u w:val="single"/>
          <w:lang w:val="en-US" w:eastAsia="zh-CN"/>
        </w:rPr>
        <w:t xml:space="preserve">        </w:t>
      </w:r>
      <w:r>
        <w:rPr>
          <w:rFonts w:hint="eastAsia"/>
          <w:spacing w:val="-4"/>
          <w:lang w:val="en-US" w:eastAsia="zh-CN"/>
        </w:rPr>
        <w:t>，符合条件后可作为出资方。</w:t>
      </w:r>
    </w:p>
    <w:p w14:paraId="5DC3DFB8">
      <w:pPr>
        <w:pStyle w:val="2"/>
        <w:numPr>
          <w:ilvl w:val="0"/>
          <w:numId w:val="0"/>
        </w:numPr>
        <w:spacing w:before="97" w:line="204" w:lineRule="auto"/>
        <w:ind w:right="639" w:rightChars="0" w:firstLine="464" w:firstLineChars="200"/>
        <w:rPr>
          <w:rFonts w:hint="eastAsia"/>
          <w:spacing w:val="-5"/>
          <w:lang w:val="en-US" w:eastAsia="zh-CN"/>
        </w:rPr>
      </w:pPr>
      <w:r>
        <w:rPr>
          <w:rFonts w:hint="eastAsia" w:cs="宋体"/>
          <w:spacing w:val="-4"/>
          <w:lang w:val="en-US" w:eastAsia="zh-CN"/>
        </w:rPr>
        <w:t>6.丙方借贷乙方股东钱包金额</w:t>
      </w:r>
      <w:r>
        <w:rPr>
          <w:rFonts w:hint="eastAsia" w:cs="宋体"/>
          <w:spacing w:val="-4"/>
          <w:u w:val="single"/>
          <w:lang w:val="en-US" w:eastAsia="zh-CN"/>
        </w:rPr>
        <w:t xml:space="preserve">               </w:t>
      </w:r>
      <w:r>
        <w:rPr>
          <w:rFonts w:hint="eastAsia" w:cs="宋体"/>
          <w:spacing w:val="-4"/>
          <w:lang w:val="en-US" w:eastAsia="zh-CN"/>
        </w:rPr>
        <w:t>TGE，FT钱包金额</w:t>
      </w:r>
      <w:r>
        <w:rPr>
          <w:rFonts w:hint="eastAsia" w:cs="宋体"/>
          <w:spacing w:val="-4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cs="宋体"/>
          <w:spacing w:val="-4"/>
          <w:lang w:val="en-US" w:eastAsia="zh-CN"/>
        </w:rPr>
        <w:t>TGE。</w:t>
      </w:r>
    </w:p>
    <w:p w14:paraId="030E985E">
      <w:pPr>
        <w:pStyle w:val="2"/>
        <w:numPr>
          <w:ilvl w:val="0"/>
          <w:numId w:val="1"/>
        </w:numPr>
        <w:spacing w:before="113" w:line="195" w:lineRule="auto"/>
        <w:ind w:left="709" w:leftChars="228" w:hanging="230" w:hangingChars="100"/>
        <w:rPr>
          <w:rFonts w:hint="eastAsia"/>
          <w:spacing w:val="-6"/>
          <w:lang w:val="en-US" w:eastAsia="zh-CN"/>
        </w:rPr>
      </w:pPr>
      <w:r>
        <w:rPr>
          <w:spacing w:val="-5"/>
        </w:rPr>
        <w:t>分期</w:t>
      </w:r>
      <w:r>
        <w:rPr>
          <w:rFonts w:ascii="Microsoft YaHei UI" w:hAnsi="Microsoft YaHei UI" w:eastAsia="Microsoft YaHei UI" w:cs="Microsoft YaHei UI"/>
          <w:spacing w:val="-5"/>
        </w:rPr>
        <w:t>⽀</w:t>
      </w:r>
      <w:r>
        <w:rPr>
          <w:spacing w:val="-5"/>
        </w:rPr>
        <w:t>付</w:t>
      </w:r>
      <w:r>
        <w:rPr>
          <w:spacing w:val="-6"/>
        </w:rPr>
        <w:t>；</w:t>
      </w:r>
      <w:r>
        <w:rPr>
          <w:rFonts w:hint="eastAsia"/>
          <w:spacing w:val="-5"/>
          <w:lang w:val="en-US" w:eastAsia="zh-CN"/>
        </w:rPr>
        <w:t>股东钱包TGE：</w:t>
      </w:r>
      <w:r>
        <w:rPr>
          <w:spacing w:val="-5"/>
        </w:rPr>
        <w:t>分</w:t>
      </w:r>
      <w:r>
        <w:rPr>
          <w:rFonts w:hint="eastAsia"/>
          <w:spacing w:val="-5"/>
          <w:u w:val="single"/>
          <w:lang w:val="en-US" w:eastAsia="zh-CN"/>
        </w:rPr>
        <w:t xml:space="preserve">       </w:t>
      </w:r>
      <w:r>
        <w:rPr>
          <w:spacing w:val="-5"/>
        </w:rPr>
        <w:t>期</w:t>
      </w:r>
      <w:r>
        <w:rPr>
          <w:rFonts w:ascii="Microsoft YaHei UI" w:hAnsi="Microsoft YaHei UI" w:eastAsia="Microsoft YaHei UI" w:cs="Microsoft YaHei UI"/>
          <w:spacing w:val="-5"/>
        </w:rPr>
        <w:t>⽀</w:t>
      </w:r>
      <w:r>
        <w:rPr>
          <w:spacing w:val="-6"/>
        </w:rPr>
        <w:t>付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每期还款</w:t>
      </w:r>
      <w:r>
        <w:rPr>
          <w:rFonts w:hint="eastAsia"/>
          <w:spacing w:val="-6"/>
          <w:u w:val="single"/>
          <w:lang w:val="en-US" w:eastAsia="zh-CN"/>
        </w:rPr>
        <w:t xml:space="preserve">            </w:t>
      </w:r>
      <w:r>
        <w:rPr>
          <w:rFonts w:hint="eastAsia"/>
          <w:spacing w:val="-6"/>
          <w:lang w:val="en-US" w:eastAsia="zh-CN"/>
        </w:rPr>
        <w:t xml:space="preserve"> TGE，股东钱包TGE还款需付乙方10%的手续费，FT钱包：每期还款包含本金、利息</w:t>
      </w:r>
      <w:r>
        <w:rPr>
          <w:rFonts w:hint="eastAsia"/>
          <w:spacing w:val="-6"/>
          <w:u w:val="single"/>
          <w:lang w:val="en-US" w:eastAsia="zh-CN"/>
        </w:rPr>
        <w:t xml:space="preserve">              </w:t>
      </w:r>
      <w:r>
        <w:rPr>
          <w:rFonts w:hint="eastAsia"/>
          <w:spacing w:val="-6"/>
          <w:lang w:val="en-US" w:eastAsia="zh-CN"/>
        </w:rPr>
        <w:t>人民币，分</w:t>
      </w:r>
      <w:r>
        <w:rPr>
          <w:rFonts w:hint="eastAsia"/>
          <w:spacing w:val="-6"/>
          <w:u w:val="single"/>
          <w:lang w:val="en-US" w:eastAsia="zh-CN"/>
        </w:rPr>
        <w:t xml:space="preserve">        </w:t>
      </w:r>
      <w:r>
        <w:rPr>
          <w:rFonts w:hint="eastAsia"/>
          <w:spacing w:val="-6"/>
          <w:lang w:val="en-US" w:eastAsia="zh-CN"/>
        </w:rPr>
        <w:t>期支付。</w:t>
      </w:r>
    </w:p>
    <w:p w14:paraId="0D0F77E3">
      <w:pPr>
        <w:pStyle w:val="2"/>
        <w:numPr>
          <w:ilvl w:val="0"/>
          <w:numId w:val="1"/>
        </w:numPr>
        <w:spacing w:before="113" w:line="195" w:lineRule="auto"/>
        <w:ind w:left="707" w:leftChars="228" w:hanging="228" w:hangingChars="100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乙方收款账号：姓名</w:t>
      </w:r>
      <w:r>
        <w:rPr>
          <w:rFonts w:hint="eastAsia"/>
          <w:spacing w:val="-6"/>
          <w:u w:val="single"/>
          <w:lang w:val="en-US" w:eastAsia="zh-CN"/>
        </w:rPr>
        <w:t xml:space="preserve">             </w:t>
      </w:r>
      <w:r>
        <w:rPr>
          <w:rFonts w:hint="eastAsia"/>
          <w:spacing w:val="-6"/>
          <w:lang w:val="en-US" w:eastAsia="zh-CN"/>
        </w:rPr>
        <w:t>开户银行</w:t>
      </w:r>
      <w:r>
        <w:rPr>
          <w:rFonts w:hint="eastAsia"/>
          <w:spacing w:val="-6"/>
          <w:u w:val="single"/>
          <w:lang w:val="en-US" w:eastAsia="zh-CN"/>
        </w:rPr>
        <w:t xml:space="preserve">                 </w:t>
      </w:r>
      <w:r>
        <w:rPr>
          <w:rFonts w:hint="eastAsia"/>
          <w:spacing w:val="-6"/>
          <w:lang w:val="en-US" w:eastAsia="zh-CN"/>
        </w:rPr>
        <w:t>银行账户</w:t>
      </w:r>
      <w:r>
        <w:rPr>
          <w:rFonts w:hint="eastAsia"/>
          <w:spacing w:val="-6"/>
          <w:u w:val="single"/>
          <w:lang w:val="en-US" w:eastAsia="zh-CN"/>
        </w:rPr>
        <w:t xml:space="preserve">                  </w:t>
      </w:r>
    </w:p>
    <w:p w14:paraId="6F5E5C22">
      <w:pPr>
        <w:pStyle w:val="2"/>
        <w:spacing w:before="113" w:line="195" w:lineRule="auto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本金、利息结清后，丙方名下的纽糸账户ID:</w:t>
      </w:r>
      <w:r>
        <w:rPr>
          <w:rFonts w:hint="eastAsia"/>
          <w:spacing w:val="-6"/>
          <w:u w:val="single"/>
          <w:lang w:val="en-US" w:eastAsia="zh-CN"/>
        </w:rPr>
        <w:t xml:space="preserve">               </w:t>
      </w:r>
      <w:r>
        <w:rPr>
          <w:rFonts w:hint="eastAsia"/>
          <w:spacing w:val="-6"/>
          <w:lang w:val="en-US" w:eastAsia="zh-CN"/>
        </w:rPr>
        <w:t>不在受甲方监督管理。</w:t>
      </w:r>
    </w:p>
    <w:p w14:paraId="6B1E5044">
      <w:pPr>
        <w:pStyle w:val="2"/>
        <w:spacing w:before="113" w:line="195" w:lineRule="auto"/>
        <w:rPr>
          <w:rFonts w:hint="default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 xml:space="preserve">   </w:t>
      </w:r>
    </w:p>
    <w:p w14:paraId="4336FCFE">
      <w:pPr>
        <w:spacing w:line="247" w:lineRule="auto"/>
        <w:rPr>
          <w:rFonts w:ascii="Arial"/>
          <w:sz w:val="21"/>
        </w:rPr>
      </w:pPr>
      <w:r>
        <w:rPr>
          <w:rFonts w:hint="eastAsia" w:eastAsia="宋体"/>
          <w:sz w:val="21"/>
          <w:lang w:val="en-US" w:eastAsia="zh-CN"/>
        </w:rPr>
        <w:t xml:space="preserve">      </w:t>
      </w:r>
    </w:p>
    <w:p w14:paraId="3486A80D">
      <w:pPr>
        <w:pStyle w:val="2"/>
        <w:spacing w:before="99" w:line="195" w:lineRule="auto"/>
        <w:ind w:left="541"/>
        <w:rPr>
          <w:rFonts w:ascii="Microsoft YaHei UI" w:hAnsi="Microsoft YaHei UI" w:eastAsia="Microsoft YaHei UI" w:cs="Microsoft YaHei UI"/>
        </w:rPr>
      </w:pPr>
      <w:r>
        <w:rPr>
          <w:spacing w:val="-18"/>
        </w:rPr>
        <w:t>甲</w:t>
      </w:r>
      <w:r>
        <w:rPr>
          <w:rFonts w:ascii="Microsoft YaHei UI" w:hAnsi="Microsoft YaHei UI" w:eastAsia="Microsoft YaHei UI" w:cs="Microsoft YaHei UI"/>
          <w:spacing w:val="-18"/>
        </w:rPr>
        <w:t>⽅</w:t>
      </w:r>
      <w:r>
        <w:rPr>
          <w:spacing w:val="-18"/>
        </w:rPr>
        <w:t>（签章</w:t>
      </w:r>
      <w:r>
        <w:rPr>
          <w:spacing w:val="-13"/>
        </w:rPr>
        <w:t>）：</w:t>
      </w:r>
      <w:r>
        <w:rPr>
          <w:spacing w:val="6"/>
          <w:u w:val="single" w:color="auto"/>
        </w:rPr>
        <w:t xml:space="preserve">            </w:t>
      </w:r>
      <w:r>
        <w:rPr>
          <w:spacing w:val="20"/>
        </w:rPr>
        <w:t xml:space="preserve">     </w:t>
      </w:r>
      <w:r>
        <w:rPr>
          <w:rFonts w:hint="eastAsia"/>
          <w:spacing w:val="20"/>
          <w:lang w:val="en-US" w:eastAsia="zh-CN"/>
        </w:rPr>
        <w:t xml:space="preserve">         </w:t>
      </w:r>
      <w:r>
        <w:rPr>
          <w:rFonts w:ascii="Microsoft YaHei UI" w:hAnsi="Microsoft YaHei UI" w:eastAsia="Microsoft YaHei UI" w:cs="Microsoft YaHei UI"/>
          <w:spacing w:val="-18"/>
        </w:rPr>
        <w:t>⽇</w:t>
      </w:r>
      <w:r>
        <w:rPr>
          <w:spacing w:val="-18"/>
        </w:rPr>
        <w:t>期：</w:t>
      </w:r>
      <w:r>
        <w:rPr>
          <w:spacing w:val="-18"/>
          <w:u w:val="single" w:color="auto"/>
        </w:rPr>
        <w:t xml:space="preserve">        </w:t>
      </w:r>
      <w:r>
        <w:rPr>
          <w:spacing w:val="-44"/>
        </w:rPr>
        <w:t xml:space="preserve"> </w:t>
      </w:r>
      <w:r>
        <w:rPr>
          <w:spacing w:val="-18"/>
        </w:rPr>
        <w:t>年</w:t>
      </w:r>
      <w:r>
        <w:rPr>
          <w:spacing w:val="-106"/>
        </w:rPr>
        <w:t xml:space="preserve"> </w:t>
      </w:r>
      <w:r>
        <w:rPr>
          <w:spacing w:val="16"/>
          <w:u w:val="single" w:color="auto"/>
        </w:rPr>
        <w:t xml:space="preserve">   </w:t>
      </w:r>
      <w:r>
        <w:rPr>
          <w:spacing w:val="-35"/>
        </w:rPr>
        <w:t xml:space="preserve"> </w:t>
      </w:r>
      <w:r>
        <w:rPr>
          <w:rFonts w:ascii="Microsoft YaHei UI" w:hAnsi="Microsoft YaHei UI" w:eastAsia="Microsoft YaHei UI" w:cs="Microsoft YaHei UI"/>
          <w:spacing w:val="-18"/>
        </w:rPr>
        <w:t xml:space="preserve">⽉  </w:t>
      </w:r>
      <w:r>
        <w:rPr>
          <w:rFonts w:ascii="Microsoft YaHei UI" w:hAnsi="Microsoft YaHei UI" w:eastAsia="Microsoft YaHei UI" w:cs="Microsoft YaHei UI"/>
          <w:spacing w:val="10"/>
          <w:u w:val="single" w:color="auto"/>
        </w:rPr>
        <w:t xml:space="preserve">     </w:t>
      </w:r>
      <w:r>
        <w:rPr>
          <w:rFonts w:ascii="Microsoft YaHei UI" w:hAnsi="Microsoft YaHei UI" w:eastAsia="Microsoft YaHei UI" w:cs="Microsoft YaHei UI"/>
          <w:spacing w:val="3"/>
        </w:rPr>
        <w:t xml:space="preserve">  </w:t>
      </w:r>
      <w:r>
        <w:rPr>
          <w:rFonts w:ascii="Microsoft YaHei UI" w:hAnsi="Microsoft YaHei UI" w:eastAsia="Microsoft YaHei UI" w:cs="Microsoft YaHei UI"/>
          <w:spacing w:val="-18"/>
        </w:rPr>
        <w:t>⽇</w:t>
      </w:r>
    </w:p>
    <w:p w14:paraId="7B615C1F">
      <w:pPr>
        <w:spacing w:line="354" w:lineRule="auto"/>
        <w:rPr>
          <w:rFonts w:ascii="Arial"/>
          <w:sz w:val="21"/>
        </w:rPr>
      </w:pPr>
    </w:p>
    <w:p w14:paraId="449F821E">
      <w:pPr>
        <w:pStyle w:val="2"/>
        <w:spacing w:before="100" w:line="195" w:lineRule="auto"/>
        <w:ind w:left="506"/>
        <w:rPr>
          <w:rFonts w:ascii="Microsoft YaHei UI" w:hAnsi="Microsoft YaHei UI" w:eastAsia="Microsoft YaHei UI" w:cs="Microsoft YaHei UI"/>
        </w:rPr>
      </w:pPr>
      <w:r>
        <w:rPr>
          <w:rFonts w:ascii="Microsoft YaHei UI" w:hAnsi="Microsoft YaHei UI" w:eastAsia="Microsoft YaHei UI" w:cs="Microsoft YaHei UI"/>
          <w:spacing w:val="-17"/>
        </w:rPr>
        <w:t>⼄⽅</w:t>
      </w:r>
      <w:r>
        <w:rPr>
          <w:spacing w:val="-17"/>
        </w:rPr>
        <w:t>（签章</w:t>
      </w:r>
      <w:r>
        <w:rPr>
          <w:spacing w:val="-3"/>
        </w:rPr>
        <w:t>）：</w:t>
      </w:r>
      <w:r>
        <w:rPr>
          <w:spacing w:val="6"/>
          <w:u w:val="single" w:color="auto"/>
        </w:rPr>
        <w:t xml:space="preserve">            </w:t>
      </w:r>
      <w:r>
        <w:rPr>
          <w:spacing w:val="19"/>
        </w:rPr>
        <w:t xml:space="preserve">   </w:t>
      </w:r>
      <w:r>
        <w:rPr>
          <w:rFonts w:hint="eastAsia"/>
          <w:spacing w:val="19"/>
          <w:lang w:val="en-US" w:eastAsia="zh-CN"/>
        </w:rPr>
        <w:t xml:space="preserve">         </w:t>
      </w:r>
      <w:r>
        <w:rPr>
          <w:spacing w:val="19"/>
        </w:rPr>
        <w:t xml:space="preserve">  </w:t>
      </w:r>
      <w:r>
        <w:rPr>
          <w:rFonts w:ascii="Microsoft YaHei UI" w:hAnsi="Microsoft YaHei UI" w:eastAsia="Microsoft YaHei UI" w:cs="Microsoft YaHei UI"/>
          <w:spacing w:val="-17"/>
        </w:rPr>
        <w:t>⽇</w:t>
      </w:r>
      <w:r>
        <w:rPr>
          <w:spacing w:val="-17"/>
        </w:rPr>
        <w:t>期：</w:t>
      </w:r>
      <w:r>
        <w:rPr>
          <w:spacing w:val="4"/>
          <w:u w:val="single" w:color="auto"/>
        </w:rPr>
        <w:t xml:space="preserve">       </w:t>
      </w:r>
      <w:r>
        <w:rPr>
          <w:spacing w:val="-40"/>
        </w:rPr>
        <w:t xml:space="preserve"> </w:t>
      </w:r>
      <w:r>
        <w:rPr>
          <w:spacing w:val="-17"/>
        </w:rPr>
        <w:t>年</w:t>
      </w:r>
      <w:r>
        <w:rPr>
          <w:spacing w:val="-96"/>
        </w:rPr>
        <w:t xml:space="preserve"> </w:t>
      </w:r>
      <w:r>
        <w:rPr>
          <w:spacing w:val="16"/>
          <w:u w:val="single" w:color="auto"/>
        </w:rPr>
        <w:t xml:space="preserve">   </w:t>
      </w:r>
      <w:r>
        <w:rPr>
          <w:spacing w:val="-37"/>
        </w:rPr>
        <w:t xml:space="preserve"> </w:t>
      </w:r>
      <w:r>
        <w:rPr>
          <w:rFonts w:ascii="Microsoft YaHei UI" w:hAnsi="Microsoft YaHei UI" w:eastAsia="Microsoft YaHei UI" w:cs="Microsoft YaHei UI"/>
          <w:spacing w:val="-17"/>
        </w:rPr>
        <w:t xml:space="preserve">⽉  </w:t>
      </w:r>
      <w:r>
        <w:rPr>
          <w:rFonts w:ascii="Microsoft YaHei UI" w:hAnsi="Microsoft YaHei UI" w:eastAsia="Microsoft YaHei UI" w:cs="Microsoft YaHei UI"/>
          <w:spacing w:val="16"/>
          <w:u w:val="single" w:color="auto"/>
        </w:rPr>
        <w:t xml:space="preserve">    </w:t>
      </w:r>
      <w:r>
        <w:rPr>
          <w:rFonts w:ascii="Microsoft YaHei UI" w:hAnsi="Microsoft YaHei UI" w:eastAsia="Microsoft YaHei UI" w:cs="Microsoft YaHei UI"/>
          <w:spacing w:val="9"/>
        </w:rPr>
        <w:t xml:space="preserve">  </w:t>
      </w:r>
      <w:r>
        <w:rPr>
          <w:rFonts w:ascii="Microsoft YaHei UI" w:hAnsi="Microsoft YaHei UI" w:eastAsia="Microsoft YaHei UI" w:cs="Microsoft YaHei UI"/>
          <w:spacing w:val="-17"/>
        </w:rPr>
        <w:t>⽇</w:t>
      </w:r>
    </w:p>
    <w:p w14:paraId="68E4B795">
      <w:pPr>
        <w:spacing w:line="366" w:lineRule="auto"/>
        <w:rPr>
          <w:rFonts w:ascii="Arial"/>
          <w:sz w:val="21"/>
        </w:rPr>
      </w:pPr>
    </w:p>
    <w:p w14:paraId="154E400C">
      <w:pPr>
        <w:pStyle w:val="2"/>
        <w:spacing w:before="78" w:line="219" w:lineRule="auto"/>
        <w:ind w:left="491"/>
      </w:pPr>
      <w:r>
        <w:rPr>
          <w:spacing w:val="-16"/>
        </w:rPr>
        <w:t xml:space="preserve">丙方（签章 </w:t>
      </w:r>
      <w:r>
        <w:rPr>
          <w:spacing w:val="-25"/>
        </w:rPr>
        <w:t>）：</w:t>
      </w:r>
      <w:r>
        <w:rPr>
          <w:spacing w:val="-47"/>
        </w:rPr>
        <w:t xml:space="preserve"> </w:t>
      </w:r>
      <w:r>
        <w:rPr>
          <w:spacing w:val="7"/>
          <w:u w:val="single" w:color="auto"/>
        </w:rPr>
        <w:t xml:space="preserve">           </w:t>
      </w:r>
      <w:r>
        <w:rPr>
          <w:spacing w:val="9"/>
        </w:rPr>
        <w:t xml:space="preserve">  </w:t>
      </w:r>
      <w:r>
        <w:rPr>
          <w:rFonts w:hint="eastAsia"/>
          <w:spacing w:val="9"/>
          <w:lang w:val="en-US" w:eastAsia="zh-CN"/>
        </w:rPr>
        <w:t xml:space="preserve">          </w:t>
      </w:r>
      <w:r>
        <w:rPr>
          <w:spacing w:val="9"/>
        </w:rPr>
        <w:t xml:space="preserve">   </w:t>
      </w:r>
      <w:r>
        <w:rPr>
          <w:spacing w:val="-16"/>
        </w:rPr>
        <w:t>日期：</w:t>
      </w:r>
      <w:r>
        <w:rPr>
          <w:spacing w:val="2"/>
          <w:u w:val="single" w:color="auto"/>
        </w:rPr>
        <w:t xml:space="preserve">       </w:t>
      </w:r>
      <w:r>
        <w:rPr>
          <w:spacing w:val="-87"/>
        </w:rPr>
        <w:t xml:space="preserve"> </w:t>
      </w:r>
      <w:r>
        <w:rPr>
          <w:spacing w:val="-16"/>
        </w:rPr>
        <w:t>年</w:t>
      </w:r>
      <w:r>
        <w:rPr>
          <w:spacing w:val="8"/>
          <w:u w:val="single" w:color="auto"/>
        </w:rPr>
        <w:t xml:space="preserve">    </w:t>
      </w:r>
      <w:r>
        <w:rPr>
          <w:spacing w:val="-86"/>
        </w:rPr>
        <w:t xml:space="preserve"> </w:t>
      </w:r>
      <w:r>
        <w:rPr>
          <w:spacing w:val="-16"/>
        </w:rPr>
        <w:t>月</w:t>
      </w:r>
      <w:r>
        <w:rPr>
          <w:spacing w:val="8"/>
          <w:u w:val="single" w:color="auto"/>
        </w:rPr>
        <w:t xml:space="preserve">    </w:t>
      </w:r>
      <w:r>
        <w:rPr>
          <w:spacing w:val="-16"/>
        </w:rPr>
        <w:t xml:space="preserve"> 日</w:t>
      </w:r>
    </w:p>
    <w:sectPr>
      <w:pgSz w:w="11900" w:h="16840"/>
      <w:pgMar w:top="925" w:right="792" w:bottom="0" w:left="7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5116A"/>
    <w:multiLevelType w:val="singleLevel"/>
    <w:tmpl w:val="7665116A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4NjliMzM2NDUyYzZhNjkwZWUxNzgxYTEwZGM5NzIifQ=="/>
  </w:docVars>
  <w:rsids>
    <w:rsidRoot w:val="00000000"/>
    <w:rsid w:val="06AB5AF3"/>
    <w:rsid w:val="080F139E"/>
    <w:rsid w:val="0F087FB5"/>
    <w:rsid w:val="21F2560E"/>
    <w:rsid w:val="24632061"/>
    <w:rsid w:val="2A9B5B62"/>
    <w:rsid w:val="38244312"/>
    <w:rsid w:val="5429320E"/>
    <w:rsid w:val="544D38E7"/>
    <w:rsid w:val="5C8F26BE"/>
    <w:rsid w:val="69A54E8E"/>
    <w:rsid w:val="6BA86510"/>
    <w:rsid w:val="70C87915"/>
    <w:rsid w:val="72950CB3"/>
    <w:rsid w:val="78A24083"/>
    <w:rsid w:val="7B483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613</Words>
  <Characters>653</Characters>
  <TotalTime>24</TotalTime>
  <ScaleCrop>false</ScaleCrop>
  <LinksUpToDate>false</LinksUpToDate>
  <CharactersWithSpaces>1086</CharactersWithSpaces>
  <Application>WPS Office_12.1.0.18888_F1E327BC-269C-435d-A152-05C5408002CA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2024-10-08T12:40:00Z</dcterms:created>
  <dc:creator>李律师</dc:creator>
  <cp:lastModifiedBy>善济</cp:lastModifiedBy>
  <dcterms:modified xsi:type="dcterms:W3CDTF">2024-11-25T04:19:25Z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2024-10-08T18:02:19Z</vt:filetime>
  </property>
  <property fmtid="{D5CDD505-2E9C-101B-9397-08002B2CF9AE}" pid="4" name="KSOProductBuildVer">
    <vt:lpwstr>2052-12.1.0.18888</vt:lpwstr>
  </property>
  <property fmtid="{D5CDD505-2E9C-101B-9397-08002B2CF9AE}" pid="5" name="ICV">
    <vt:lpwstr>5B8C22350D6247B3BE7DCEB2BBA653C6_13</vt:lpwstr>
  </property>
</Properties>
</file>